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4509D" w14:textId="77777777" w:rsidR="00233B50" w:rsidRPr="00A51F74" w:rsidRDefault="00233B50" w:rsidP="00233B50">
      <w:pPr>
        <w:shd w:val="clear" w:color="auto" w:fill="808080" w:themeFill="background1" w:themeFillShade="80"/>
        <w:spacing w:before="120" w:after="120"/>
        <w:jc w:val="center"/>
        <w:rPr>
          <w:rFonts w:cs="Arial"/>
          <w:b/>
          <w:color w:val="FFFFFF" w:themeColor="background1"/>
          <w:sz w:val="24"/>
        </w:rPr>
      </w:pPr>
      <w:r>
        <w:rPr>
          <w:rFonts w:cs="Arial"/>
          <w:b/>
          <w:color w:val="FFFFFF" w:themeColor="background1"/>
          <w:sz w:val="24"/>
        </w:rPr>
        <w:t>BAC blanc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14:paraId="43454BC9" w14:textId="77777777" w:rsidR="00233B50" w:rsidRPr="00B67509" w:rsidRDefault="00233B50" w:rsidP="00233B50">
      <w:pPr>
        <w:shd w:val="clear" w:color="auto" w:fill="A6A6A6" w:themeFill="background1" w:themeFillShade="A6"/>
        <w:spacing w:before="120" w:after="120"/>
        <w:jc w:val="center"/>
        <w:rPr>
          <w:rFonts w:cs="Arial"/>
          <w:b/>
          <w:color w:val="FFFFFF" w:themeColor="background1"/>
          <w:sz w:val="24"/>
          <w:szCs w:val="24"/>
        </w:rPr>
      </w:pPr>
      <w:r w:rsidRPr="00B67509">
        <w:rPr>
          <w:rFonts w:cs="Arial"/>
          <w:b/>
          <w:color w:val="FFFFFF" w:themeColor="background1"/>
          <w:sz w:val="24"/>
          <w:szCs w:val="24"/>
        </w:rPr>
        <w:t xml:space="preserve">Sujet : </w:t>
      </w:r>
      <w:r w:rsidRPr="00B67509">
        <w:rPr>
          <w:b/>
          <w:color w:val="FFFFFF" w:themeColor="background1"/>
          <w:sz w:val="24"/>
          <w:szCs w:val="24"/>
        </w:rPr>
        <w:t>Les mers et océans, vecteurs de la mondialisation</w:t>
      </w:r>
    </w:p>
    <w:p w14:paraId="54793311" w14:textId="77777777" w:rsidR="00233B50" w:rsidRDefault="00233B50" w:rsidP="00233B50"/>
    <w:p w14:paraId="48A8E3E0" w14:textId="77777777" w:rsidR="00233B50" w:rsidRDefault="00233B50" w:rsidP="00233B50">
      <w:pPr>
        <w:spacing w:line="480" w:lineRule="auto"/>
      </w:pPr>
      <w:r>
        <w:t xml:space="preserve">« Les routes maritimes assurent 90 % des échanges de marchandises aujourd’hui et jouent donc un rôle primordial dans la mondialisation contemporaine. Si elles quadrillent l’ensemble des mers et océans, elles n’en présentent pas moins une hiérarchie très marquée. Une grande route Est-Ouest, véritable « épine dorsale de la mondialisation », </w:t>
      </w:r>
      <w:proofErr w:type="gramStart"/>
      <w:r>
        <w:t>relie en</w:t>
      </w:r>
      <w:proofErr w:type="gramEnd"/>
      <w:r>
        <w:t xml:space="preserve"> un tour du monde l’Asie orientale, l’Europe du Nord-Ouest et l’Amérique du Nord. L’Afrique la scinde en deux branches, l’une passant par la Méditerranée, l’autre, secondaire, passant par le cap de Bonne-Espérance. Flux de pétrole et flux de conteneurs en sont les constituants principaux. L’Afrique et l’Amérique latine ne sont desservies que par des routes secondaires.</w:t>
      </w:r>
    </w:p>
    <w:p w14:paraId="123AD3E8" w14:textId="77777777" w:rsidR="00233B50" w:rsidRDefault="00233B50" w:rsidP="00233B50">
      <w:pPr>
        <w:spacing w:after="0" w:line="480" w:lineRule="auto"/>
      </w:pPr>
      <w:r>
        <w:t>Ces routes maritimes sont ponctuées de points de passage stratégiques où se concentrent les flux. La configuration des continents est à l’origine de détroits majeurs comme ceux de Malacca, d’Ormuz, de Bab-el-</w:t>
      </w:r>
      <w:proofErr w:type="spellStart"/>
      <w:r>
        <w:t>Mandeb</w:t>
      </w:r>
      <w:proofErr w:type="spellEnd"/>
      <w:r>
        <w:t xml:space="preserve">, de Gibraltar ou encore du Pas-de-Calais. Mais c’est la </w:t>
      </w:r>
      <w:r w:rsidRPr="00134ABA">
        <w:t xml:space="preserve">main de l’homme qui a fait des canaux interocéaniques de Suez et de Panama des points de passage cruciaux. Ces routes relient entre eux des ports dont la hiérarchie a subi un profond bouleversement </w:t>
      </w:r>
      <w:proofErr w:type="gramStart"/>
      <w:r w:rsidRPr="00134ABA">
        <w:t>suite à</w:t>
      </w:r>
      <w:proofErr w:type="gramEnd"/>
      <w:r w:rsidRPr="00134ABA">
        <w:t xml:space="preserve"> l’émergence de la Chine. L’Europe du Nord-Ouest, avec Rotterdam et Anvers, et la côte est des États-Unis dominée par New York sont longtemps restées les seules façades maritimes importantes. L’affirmation de l’Asie orientale et plus particulièrement de la Chine a permis la mise en place d’une vaste façade maritime où s’égrènent les plus grands ports du monde, de Busan (Corée du Sud) à Singapour en passant par Ningbo, Shanghai, Shenzhen et Hong Kong, sans oublier des ports japonais comme Tokyo et Osaka-</w:t>
      </w:r>
      <w:proofErr w:type="spellStart"/>
      <w:r w:rsidRPr="00134ABA">
        <w:t>Kobé</w:t>
      </w:r>
      <w:proofErr w:type="spellEnd"/>
      <w:r w:rsidRPr="00134ABA">
        <w:t>. De l’autre côté du Pacifique, une nouvelle façade maritime états-unienne s’est affirmée, reflétant l’accroissement vertigineux des échanges entre l’Asie orientale et l’Amérique du Nord, avec des ports comme Los Angeles-Long Beach, San Francisco ou Seattle. »</w:t>
      </w:r>
    </w:p>
    <w:p w14:paraId="75E0225A" w14:textId="77777777" w:rsidR="00233B50" w:rsidRDefault="00233B50" w:rsidP="00233B50">
      <w:r w:rsidRPr="00134ABA">
        <w:t xml:space="preserve">Anne </w:t>
      </w:r>
      <w:proofErr w:type="spellStart"/>
      <w:r w:rsidRPr="00134ABA">
        <w:t>Vanacore</w:t>
      </w:r>
      <w:proofErr w:type="spellEnd"/>
      <w:r w:rsidRPr="00134ABA">
        <w:t>, © Hatier, 2020.</w:t>
      </w:r>
    </w:p>
    <w:p w14:paraId="3292C3F1" w14:textId="77777777" w:rsidR="00BF13A8" w:rsidRDefault="00BF13A8">
      <w:bookmarkStart w:id="0" w:name="_GoBack"/>
      <w:bookmarkEnd w:id="0"/>
    </w:p>
    <w:sectPr w:rsidR="00BF13A8">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1FBA" w14:textId="77777777" w:rsidR="00461297" w:rsidRPr="00461297" w:rsidRDefault="00233B50"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50"/>
    <w:rsid w:val="00233B50"/>
    <w:rsid w:val="00BF1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5556"/>
  <w15:chartTrackingRefBased/>
  <w15:docId w15:val="{99F48663-B76F-4E68-B505-76BE4291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B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ée un document." ma:contentTypeScope="" ma:versionID="66a1de4b66085bfa07593124a3fcd731">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2c275f21a74cebc587a30503408d5afc"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5BAEF-A1CD-46F5-AFB0-68517F5658C6}"/>
</file>

<file path=customXml/itemProps2.xml><?xml version="1.0" encoding="utf-8"?>
<ds:datastoreItem xmlns:ds="http://schemas.openxmlformats.org/officeDocument/2006/customXml" ds:itemID="{ACE5A460-C263-45F2-A8F5-0A919C682684}">
  <ds:schemaRefs>
    <ds:schemaRef ds:uri="http://schemas.microsoft.com/sharepoint/v3/contenttype/forms"/>
  </ds:schemaRefs>
</ds:datastoreItem>
</file>

<file path=customXml/itemProps3.xml><?xml version="1.0" encoding="utf-8"?>
<ds:datastoreItem xmlns:ds="http://schemas.openxmlformats.org/officeDocument/2006/customXml" ds:itemID="{43CA220E-8458-44AA-913B-CFF41D38D0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1774</Characters>
  <Application>Microsoft Office Word</Application>
  <DocSecurity>0</DocSecurity>
  <Lines>26</Lines>
  <Paragraphs>6</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THIERCE</dc:creator>
  <cp:keywords/>
  <dc:description/>
  <cp:lastModifiedBy>AGNES THIERCE</cp:lastModifiedBy>
  <cp:revision>1</cp:revision>
  <dcterms:created xsi:type="dcterms:W3CDTF">2020-01-17T09:45:00Z</dcterms:created>
  <dcterms:modified xsi:type="dcterms:W3CDTF">2020-01-17T09:48:00Z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