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1C" w:rsidRPr="00A51F74" w:rsidRDefault="00523109" w:rsidP="00B24806">
      <w:pPr>
        <w:shd w:val="clear" w:color="auto" w:fill="808080" w:themeFill="background1" w:themeFillShade="80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>
        <w:rPr>
          <w:rFonts w:cs="Arial"/>
          <w:b/>
          <w:color w:val="FFFFFF" w:themeColor="background1"/>
          <w:sz w:val="24"/>
        </w:rPr>
        <w:t>Exercice </w:t>
      </w:r>
      <w:r w:rsidR="009A2919">
        <w:rPr>
          <w:rFonts w:ascii="Lucida Sans Unicode" w:hAnsi="Lucida Sans Unicode" w:cs="Lucida Sans Unicode"/>
          <w:b/>
          <w:color w:val="FFFFFF" w:themeColor="background1"/>
          <w:sz w:val="24"/>
        </w:rPr>
        <w:t>∙</w:t>
      </w:r>
      <w:bookmarkStart w:id="0" w:name="_GoBack"/>
      <w:bookmarkEnd w:id="0"/>
      <w:r>
        <w:rPr>
          <w:rFonts w:cs="Arial"/>
          <w:b/>
          <w:color w:val="FFFFFF" w:themeColor="background1"/>
          <w:sz w:val="24"/>
        </w:rPr>
        <w:t xml:space="preserve"> Transposer un texte en </w:t>
      </w:r>
      <w:r w:rsidR="00BF0D65">
        <w:rPr>
          <w:rFonts w:cs="Arial"/>
          <w:b/>
          <w:color w:val="FFFFFF" w:themeColor="background1"/>
          <w:sz w:val="24"/>
        </w:rPr>
        <w:t>croquis</w:t>
      </w:r>
    </w:p>
    <w:p w:rsidR="007D6A0D" w:rsidRPr="00A51F74" w:rsidRDefault="00523109" w:rsidP="00B24806">
      <w:pPr>
        <w:shd w:val="clear" w:color="auto" w:fill="A6A6A6" w:themeFill="background1" w:themeFillShade="A6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>
        <w:rPr>
          <w:rFonts w:cs="Arial"/>
          <w:b/>
          <w:color w:val="FFFFFF" w:themeColor="background1"/>
          <w:sz w:val="24"/>
        </w:rPr>
        <w:t xml:space="preserve">Sujet : </w:t>
      </w:r>
      <w:r w:rsidR="00C37405">
        <w:rPr>
          <w:rFonts w:cs="Arial"/>
          <w:b/>
          <w:color w:val="FFFFFF" w:themeColor="background1"/>
          <w:sz w:val="24"/>
        </w:rPr>
        <w:t>L’organisation des espaces productifs en Corse</w:t>
      </w:r>
    </w:p>
    <w:p w:rsidR="007D6A0D" w:rsidRPr="00A51F74" w:rsidRDefault="007D6A0D" w:rsidP="002B351C">
      <w:pPr>
        <w:jc w:val="center"/>
        <w:rPr>
          <w:rFonts w:cs="Arial"/>
          <w:b/>
        </w:rPr>
      </w:pPr>
    </w:p>
    <w:p w:rsidR="00C37405" w:rsidRDefault="00C37405" w:rsidP="00C37405">
      <w:pPr>
        <w:spacing w:after="0" w:line="480" w:lineRule="auto"/>
        <w:jc w:val="both"/>
        <w:rPr>
          <w:rFonts w:cs="Arial"/>
          <w:bCs/>
        </w:rPr>
      </w:pPr>
      <w:r w:rsidRPr="00C37405">
        <w:rPr>
          <w:rFonts w:cs="Arial"/>
          <w:bCs/>
        </w:rPr>
        <w:t>« L’agriculture repose sur deux piliers : la viticulture</w:t>
      </w:r>
      <w:r>
        <w:rPr>
          <w:rFonts w:cs="Arial"/>
          <w:bCs/>
        </w:rPr>
        <w:t xml:space="preserve"> </w:t>
      </w:r>
      <w:r w:rsidRPr="00C37405">
        <w:rPr>
          <w:rFonts w:cs="Arial"/>
          <w:bCs/>
        </w:rPr>
        <w:t xml:space="preserve">(autour du Golfe de Saint-Florent, de </w:t>
      </w:r>
      <w:proofErr w:type="spellStart"/>
      <w:r w:rsidRPr="00C37405">
        <w:rPr>
          <w:rFonts w:cs="Arial"/>
          <w:bCs/>
        </w:rPr>
        <w:t>Propriano</w:t>
      </w:r>
      <w:proofErr w:type="spellEnd"/>
      <w:r w:rsidRPr="00C37405">
        <w:rPr>
          <w:rFonts w:cs="Arial"/>
          <w:bCs/>
        </w:rPr>
        <w:t xml:space="preserve"> et de</w:t>
      </w:r>
      <w:r>
        <w:rPr>
          <w:rFonts w:cs="Arial"/>
          <w:bCs/>
        </w:rPr>
        <w:t xml:space="preserve"> </w:t>
      </w:r>
      <w:r w:rsidRPr="00C37405">
        <w:rPr>
          <w:rFonts w:cs="Arial"/>
          <w:bCs/>
        </w:rPr>
        <w:t>Porto-Vecchio notamment) et l’arboriculture (le long de</w:t>
      </w:r>
      <w:r>
        <w:rPr>
          <w:rFonts w:cs="Arial"/>
          <w:bCs/>
        </w:rPr>
        <w:t xml:space="preserve"> </w:t>
      </w:r>
      <w:r w:rsidRPr="00C37405">
        <w:rPr>
          <w:rFonts w:cs="Arial"/>
          <w:bCs/>
        </w:rPr>
        <w:t>la côte est), qui peinent à être concurrentielles malgré des</w:t>
      </w:r>
      <w:r>
        <w:rPr>
          <w:rFonts w:cs="Arial"/>
          <w:bCs/>
        </w:rPr>
        <w:t xml:space="preserve"> </w:t>
      </w:r>
      <w:r w:rsidRPr="00C37405">
        <w:rPr>
          <w:rFonts w:cs="Arial"/>
          <w:bCs/>
        </w:rPr>
        <w:t>efforts de montée en qualité (vins IGP et AOP, labels, produits</w:t>
      </w:r>
      <w:r>
        <w:rPr>
          <w:rFonts w:cs="Arial"/>
          <w:bCs/>
        </w:rPr>
        <w:t xml:space="preserve"> </w:t>
      </w:r>
      <w:r w:rsidRPr="00C37405">
        <w:rPr>
          <w:rFonts w:cs="Arial"/>
          <w:bCs/>
        </w:rPr>
        <w:t>du terroir…). Les forêts, qui couvrent 35</w:t>
      </w:r>
      <w:r w:rsidR="00207ACE">
        <w:rPr>
          <w:rFonts w:cs="Arial"/>
          <w:bCs/>
        </w:rPr>
        <w:t> </w:t>
      </w:r>
      <w:r w:rsidRPr="00C37405">
        <w:rPr>
          <w:rFonts w:cs="Arial"/>
          <w:bCs/>
        </w:rPr>
        <w:t>% de la surface</w:t>
      </w:r>
      <w:r>
        <w:rPr>
          <w:rFonts w:cs="Arial"/>
          <w:bCs/>
        </w:rPr>
        <w:t xml:space="preserve"> </w:t>
      </w:r>
      <w:r w:rsidRPr="00C37405">
        <w:rPr>
          <w:rFonts w:cs="Arial"/>
          <w:bCs/>
        </w:rPr>
        <w:t>insulaire, sont de qualité très variable et confrontées</w:t>
      </w:r>
      <w:r>
        <w:rPr>
          <w:rFonts w:cs="Arial"/>
          <w:bCs/>
        </w:rPr>
        <w:t xml:space="preserve"> </w:t>
      </w:r>
      <w:r w:rsidRPr="00C37405">
        <w:rPr>
          <w:rFonts w:cs="Arial"/>
          <w:bCs/>
        </w:rPr>
        <w:t>à de forts risques d’incendie alors que les estives</w:t>
      </w:r>
      <w:r w:rsidRPr="00C37405">
        <w:rPr>
          <w:rFonts w:cs="Arial"/>
          <w:b/>
          <w:bCs/>
          <w:color w:val="FF0000"/>
          <w:vertAlign w:val="superscript"/>
        </w:rPr>
        <w:t>1</w:t>
      </w:r>
      <w:r w:rsidRPr="00C37405">
        <w:rPr>
          <w:rFonts w:cs="Arial"/>
          <w:b/>
          <w:bCs/>
        </w:rPr>
        <w:t xml:space="preserve"> </w:t>
      </w:r>
      <w:r w:rsidRPr="00C37405">
        <w:rPr>
          <w:rFonts w:cs="Arial"/>
          <w:bCs/>
        </w:rPr>
        <w:t>collectives</w:t>
      </w:r>
      <w:r>
        <w:rPr>
          <w:rFonts w:cs="Arial"/>
          <w:bCs/>
        </w:rPr>
        <w:t xml:space="preserve"> </w:t>
      </w:r>
      <w:r w:rsidRPr="00C37405">
        <w:rPr>
          <w:rFonts w:cs="Arial"/>
          <w:bCs/>
        </w:rPr>
        <w:t>de montagne jouent un rôle important.</w:t>
      </w:r>
      <w:r>
        <w:rPr>
          <w:rFonts w:cs="Arial"/>
          <w:bCs/>
        </w:rPr>
        <w:t xml:space="preserve"> </w:t>
      </w:r>
      <w:r w:rsidRPr="00C37405">
        <w:rPr>
          <w:rFonts w:cs="Arial"/>
          <w:bCs/>
        </w:rPr>
        <w:t>La Corse s’avère être la région française la plus dépendante</w:t>
      </w:r>
      <w:r>
        <w:rPr>
          <w:rFonts w:cs="Arial"/>
          <w:bCs/>
        </w:rPr>
        <w:t xml:space="preserve"> </w:t>
      </w:r>
      <w:r w:rsidRPr="00C37405">
        <w:rPr>
          <w:rFonts w:cs="Arial"/>
          <w:bCs/>
        </w:rPr>
        <w:t>du tourisme. Cette spécialisation aboutit à la constitution</w:t>
      </w:r>
      <w:r>
        <w:rPr>
          <w:rFonts w:cs="Arial"/>
          <w:bCs/>
        </w:rPr>
        <w:t xml:space="preserve"> </w:t>
      </w:r>
      <w:r w:rsidRPr="00C37405">
        <w:rPr>
          <w:rFonts w:cs="Arial"/>
          <w:bCs/>
        </w:rPr>
        <w:t xml:space="preserve">d’un véritable complexe </w:t>
      </w:r>
      <w:proofErr w:type="spellStart"/>
      <w:r w:rsidRPr="00C37405">
        <w:rPr>
          <w:rFonts w:cs="Arial"/>
          <w:bCs/>
        </w:rPr>
        <w:t>touristico</w:t>
      </w:r>
      <w:proofErr w:type="spellEnd"/>
      <w:r w:rsidRPr="00C37405">
        <w:rPr>
          <w:rFonts w:cs="Arial"/>
          <w:bCs/>
        </w:rPr>
        <w:t>-immobilier qui</w:t>
      </w:r>
      <w:r>
        <w:rPr>
          <w:rFonts w:cs="Arial"/>
          <w:bCs/>
        </w:rPr>
        <w:t xml:space="preserve"> </w:t>
      </w:r>
      <w:r w:rsidRPr="00C37405">
        <w:rPr>
          <w:rFonts w:cs="Arial"/>
          <w:bCs/>
        </w:rPr>
        <w:t>sert de colonne vertébrale à l’économie insulaire. Géographiquement,</w:t>
      </w:r>
      <w:r>
        <w:rPr>
          <w:rFonts w:cs="Arial"/>
          <w:bCs/>
        </w:rPr>
        <w:t xml:space="preserve"> </w:t>
      </w:r>
      <w:r w:rsidRPr="00C37405">
        <w:rPr>
          <w:rFonts w:cs="Arial"/>
          <w:bCs/>
        </w:rPr>
        <w:t>la manne touristique est très inégalement</w:t>
      </w:r>
      <w:r>
        <w:rPr>
          <w:rFonts w:cs="Arial"/>
          <w:bCs/>
        </w:rPr>
        <w:t xml:space="preserve"> </w:t>
      </w:r>
      <w:r w:rsidRPr="00C37405">
        <w:rPr>
          <w:rFonts w:cs="Arial"/>
          <w:bCs/>
        </w:rPr>
        <w:t>répartie : au-delà des deux pôles traditionnels et d’entrée</w:t>
      </w:r>
      <w:r>
        <w:rPr>
          <w:rFonts w:cs="Arial"/>
          <w:bCs/>
        </w:rPr>
        <w:t xml:space="preserve"> </w:t>
      </w:r>
      <w:r w:rsidRPr="00C37405">
        <w:rPr>
          <w:rFonts w:cs="Arial"/>
          <w:bCs/>
        </w:rPr>
        <w:t>dans l’île que sont Ajaccio (800 000 passagers de croisière</w:t>
      </w:r>
      <w:r>
        <w:rPr>
          <w:rFonts w:cs="Arial"/>
          <w:bCs/>
        </w:rPr>
        <w:t xml:space="preserve"> </w:t>
      </w:r>
      <w:r w:rsidRPr="00C37405">
        <w:rPr>
          <w:rFonts w:cs="Arial"/>
          <w:bCs/>
        </w:rPr>
        <w:t>par an) et Bastia, trois grands pôles littoraux en polarisent</w:t>
      </w:r>
      <w:r>
        <w:rPr>
          <w:rFonts w:cs="Arial"/>
          <w:bCs/>
        </w:rPr>
        <w:t xml:space="preserve"> </w:t>
      </w:r>
      <w:r w:rsidRPr="00C37405">
        <w:rPr>
          <w:rFonts w:cs="Arial"/>
          <w:bCs/>
        </w:rPr>
        <w:t>les trois quarts : le Sud-Est autour de Porto-Vecchio et de</w:t>
      </w:r>
      <w:r>
        <w:rPr>
          <w:rFonts w:cs="Arial"/>
          <w:bCs/>
        </w:rPr>
        <w:t xml:space="preserve"> </w:t>
      </w:r>
      <w:r w:rsidRPr="00C37405">
        <w:rPr>
          <w:rFonts w:cs="Arial"/>
          <w:bCs/>
        </w:rPr>
        <w:t>son golfe, le Sud-Ouest autour des golfes d’Ajaccio et de</w:t>
      </w:r>
      <w:r>
        <w:rPr>
          <w:rFonts w:cs="Arial"/>
          <w:bCs/>
        </w:rPr>
        <w:t xml:space="preserve"> </w:t>
      </w:r>
      <w:proofErr w:type="spellStart"/>
      <w:r w:rsidRPr="00C37405">
        <w:rPr>
          <w:rFonts w:cs="Arial"/>
          <w:bCs/>
        </w:rPr>
        <w:t>Valinco</w:t>
      </w:r>
      <w:proofErr w:type="spellEnd"/>
      <w:r w:rsidRPr="00C37405">
        <w:rPr>
          <w:rFonts w:cs="Arial"/>
          <w:bCs/>
        </w:rPr>
        <w:t xml:space="preserve"> (</w:t>
      </w:r>
      <w:proofErr w:type="spellStart"/>
      <w:r w:rsidRPr="00C37405">
        <w:rPr>
          <w:rFonts w:cs="Arial"/>
          <w:bCs/>
        </w:rPr>
        <w:t>Propriano</w:t>
      </w:r>
      <w:proofErr w:type="spellEnd"/>
      <w:r w:rsidRPr="00C37405">
        <w:rPr>
          <w:rFonts w:cs="Arial"/>
          <w:bCs/>
        </w:rPr>
        <w:t>, Porticcio) et le Nord-Ouest avec la</w:t>
      </w:r>
      <w:r>
        <w:rPr>
          <w:rFonts w:cs="Arial"/>
          <w:bCs/>
        </w:rPr>
        <w:t xml:space="preserve"> </w:t>
      </w:r>
      <w:r w:rsidRPr="00C37405">
        <w:rPr>
          <w:rFonts w:cs="Arial"/>
          <w:bCs/>
        </w:rPr>
        <w:t>Balagne autour de l’Île-Rousse et Calvi.</w:t>
      </w:r>
      <w:r>
        <w:rPr>
          <w:rFonts w:cs="Arial"/>
          <w:bCs/>
        </w:rPr>
        <w:t xml:space="preserve"> </w:t>
      </w:r>
      <w:r w:rsidRPr="00C37405">
        <w:rPr>
          <w:rFonts w:cs="Arial"/>
          <w:bCs/>
        </w:rPr>
        <w:t>Face à la présence de huit petits pôles urbains secondaires</w:t>
      </w:r>
      <w:r>
        <w:rPr>
          <w:rFonts w:cs="Arial"/>
          <w:bCs/>
        </w:rPr>
        <w:t xml:space="preserve"> </w:t>
      </w:r>
      <w:r w:rsidRPr="00C37405">
        <w:rPr>
          <w:rFonts w:cs="Arial"/>
          <w:bCs/>
        </w:rPr>
        <w:t>(Porto-Vecchio, Calvi, l’Île-Rousse, Aléria, Ghisonaccia,</w:t>
      </w:r>
      <w:r>
        <w:rPr>
          <w:rFonts w:cs="Arial"/>
          <w:bCs/>
        </w:rPr>
        <w:t xml:space="preserve"> </w:t>
      </w:r>
      <w:r w:rsidRPr="00C37405">
        <w:rPr>
          <w:rFonts w:cs="Arial"/>
          <w:bCs/>
        </w:rPr>
        <w:t xml:space="preserve">Sartène, </w:t>
      </w:r>
      <w:proofErr w:type="spellStart"/>
      <w:r w:rsidRPr="00C37405">
        <w:rPr>
          <w:rFonts w:cs="Arial"/>
          <w:bCs/>
        </w:rPr>
        <w:t>Propriano</w:t>
      </w:r>
      <w:proofErr w:type="spellEnd"/>
      <w:r w:rsidRPr="00C37405">
        <w:rPr>
          <w:rFonts w:cs="Arial"/>
          <w:bCs/>
        </w:rPr>
        <w:t xml:space="preserve"> et Corte), la hiérarchie urbaine</w:t>
      </w:r>
      <w:r>
        <w:rPr>
          <w:rFonts w:cs="Arial"/>
          <w:bCs/>
        </w:rPr>
        <w:t xml:space="preserve"> </w:t>
      </w:r>
      <w:r w:rsidRPr="00C37405">
        <w:rPr>
          <w:rFonts w:cs="Arial"/>
          <w:bCs/>
        </w:rPr>
        <w:t>et l’organisation régionale sont largement dominées par</w:t>
      </w:r>
      <w:r>
        <w:rPr>
          <w:rFonts w:cs="Arial"/>
          <w:bCs/>
        </w:rPr>
        <w:t xml:space="preserve"> </w:t>
      </w:r>
      <w:r w:rsidRPr="00C37405">
        <w:rPr>
          <w:rFonts w:cs="Arial"/>
          <w:bCs/>
        </w:rPr>
        <w:t xml:space="preserve">le poids, quantitatif et qualitatif, du </w:t>
      </w:r>
      <w:proofErr w:type="spellStart"/>
      <w:r w:rsidRPr="00C37405">
        <w:rPr>
          <w:rFonts w:cs="Arial"/>
          <w:bCs/>
        </w:rPr>
        <w:t>duopôle</w:t>
      </w:r>
      <w:proofErr w:type="spellEnd"/>
      <w:r w:rsidRPr="00C37405">
        <w:rPr>
          <w:rFonts w:cs="Arial"/>
          <w:bCs/>
        </w:rPr>
        <w:t xml:space="preserve"> Ajaccio-Bastia.</w:t>
      </w:r>
      <w:r>
        <w:rPr>
          <w:rFonts w:cs="Arial"/>
          <w:bCs/>
        </w:rPr>
        <w:t xml:space="preserve"> </w:t>
      </w:r>
      <w:r w:rsidRPr="00C37405">
        <w:rPr>
          <w:rFonts w:cs="Arial"/>
          <w:bCs/>
        </w:rPr>
        <w:t>Leur domination fonctionnelle est particulièrement</w:t>
      </w:r>
      <w:r>
        <w:rPr>
          <w:rFonts w:cs="Arial"/>
          <w:bCs/>
        </w:rPr>
        <w:t xml:space="preserve"> </w:t>
      </w:r>
      <w:r w:rsidRPr="00C37405">
        <w:rPr>
          <w:rFonts w:cs="Arial"/>
          <w:bCs/>
        </w:rPr>
        <w:t>sensible, avec environ 75</w:t>
      </w:r>
      <w:r>
        <w:rPr>
          <w:rFonts w:cs="Arial"/>
          <w:bCs/>
        </w:rPr>
        <w:t> </w:t>
      </w:r>
      <w:r w:rsidRPr="00C37405">
        <w:rPr>
          <w:rFonts w:cs="Arial"/>
          <w:bCs/>
        </w:rPr>
        <w:t>% des emplois insulaires, dans</w:t>
      </w:r>
      <w:r>
        <w:rPr>
          <w:rFonts w:cs="Arial"/>
          <w:bCs/>
        </w:rPr>
        <w:t xml:space="preserve"> </w:t>
      </w:r>
      <w:r w:rsidRPr="00C37405">
        <w:rPr>
          <w:rFonts w:cs="Arial"/>
          <w:bCs/>
        </w:rPr>
        <w:t>la gestion, le commerce inter-entreprises, les prestations</w:t>
      </w:r>
      <w:r>
        <w:rPr>
          <w:rFonts w:cs="Arial"/>
          <w:bCs/>
        </w:rPr>
        <w:t xml:space="preserve"> </w:t>
      </w:r>
      <w:r w:rsidRPr="00C37405">
        <w:rPr>
          <w:rFonts w:cs="Arial"/>
          <w:bCs/>
        </w:rPr>
        <w:t>intellectuelles, la recherche, la santé, les transports. »</w:t>
      </w:r>
    </w:p>
    <w:p w:rsidR="00207ACE" w:rsidRPr="00C37405" w:rsidRDefault="00207ACE" w:rsidP="00207ACE">
      <w:pPr>
        <w:spacing w:after="0" w:line="240" w:lineRule="auto"/>
        <w:jc w:val="both"/>
        <w:rPr>
          <w:rFonts w:cs="Arial"/>
          <w:bCs/>
        </w:rPr>
      </w:pPr>
    </w:p>
    <w:p w:rsidR="00C37405" w:rsidRPr="00C37405" w:rsidRDefault="00C37405" w:rsidP="00C37405">
      <w:pPr>
        <w:spacing w:after="0" w:line="480" w:lineRule="auto"/>
        <w:jc w:val="both"/>
        <w:rPr>
          <w:rFonts w:cs="Arial"/>
          <w:bCs/>
        </w:rPr>
      </w:pPr>
      <w:r w:rsidRPr="00C37405">
        <w:rPr>
          <w:rFonts w:cs="Arial"/>
          <w:bCs/>
        </w:rPr>
        <w:t>D’après L</w:t>
      </w:r>
      <w:r>
        <w:rPr>
          <w:rFonts w:cs="Arial"/>
          <w:bCs/>
        </w:rPr>
        <w:t>.</w:t>
      </w:r>
      <w:r w:rsidRPr="00C37405">
        <w:rPr>
          <w:rFonts w:cs="Arial"/>
          <w:bCs/>
        </w:rPr>
        <w:t xml:space="preserve"> </w:t>
      </w:r>
      <w:proofErr w:type="spellStart"/>
      <w:r w:rsidRPr="00C37405">
        <w:rPr>
          <w:rFonts w:cs="Arial"/>
          <w:bCs/>
        </w:rPr>
        <w:t>Carroué</w:t>
      </w:r>
      <w:proofErr w:type="spellEnd"/>
      <w:r w:rsidRPr="00C37405">
        <w:rPr>
          <w:rFonts w:cs="Arial"/>
          <w:bCs/>
        </w:rPr>
        <w:t xml:space="preserve"> (</w:t>
      </w:r>
      <w:proofErr w:type="spellStart"/>
      <w:r w:rsidRPr="00C37405">
        <w:rPr>
          <w:rFonts w:cs="Arial"/>
          <w:bCs/>
        </w:rPr>
        <w:t>dir</w:t>
      </w:r>
      <w:proofErr w:type="spellEnd"/>
      <w:r w:rsidRPr="00C37405">
        <w:rPr>
          <w:rFonts w:cs="Arial"/>
          <w:bCs/>
        </w:rPr>
        <w:t xml:space="preserve">.), </w:t>
      </w:r>
      <w:r w:rsidRPr="00C37405">
        <w:rPr>
          <w:rFonts w:cs="Arial"/>
          <w:bCs/>
          <w:i/>
          <w:iCs/>
        </w:rPr>
        <w:t>La France des 13 régions</w:t>
      </w:r>
      <w:r w:rsidRPr="00C37405">
        <w:rPr>
          <w:rFonts w:cs="Arial"/>
          <w:bCs/>
        </w:rPr>
        <w:t>,</w:t>
      </w:r>
      <w:r>
        <w:rPr>
          <w:rFonts w:cs="Arial"/>
          <w:bCs/>
        </w:rPr>
        <w:t xml:space="preserve"> </w:t>
      </w:r>
      <w:r w:rsidR="00D653B7">
        <w:rPr>
          <w:rFonts w:cs="Arial"/>
          <w:bCs/>
        </w:rPr>
        <w:t xml:space="preserve">© </w:t>
      </w:r>
      <w:r w:rsidRPr="00C37405">
        <w:rPr>
          <w:rFonts w:cs="Arial"/>
          <w:bCs/>
        </w:rPr>
        <w:t>A. Colin, 2017.</w:t>
      </w:r>
    </w:p>
    <w:p w:rsidR="00860C44" w:rsidRPr="002E1350" w:rsidRDefault="00C37405" w:rsidP="00C37405">
      <w:pPr>
        <w:spacing w:after="0" w:line="480" w:lineRule="auto"/>
        <w:jc w:val="both"/>
        <w:rPr>
          <w:rFonts w:cs="Arial"/>
        </w:rPr>
      </w:pPr>
      <w:r w:rsidRPr="00C37405">
        <w:rPr>
          <w:rFonts w:cs="Arial"/>
          <w:b/>
          <w:bCs/>
          <w:color w:val="FF0000"/>
        </w:rPr>
        <w:t>1.</w:t>
      </w:r>
      <w:r w:rsidRPr="00C37405">
        <w:rPr>
          <w:rFonts w:cs="Arial"/>
          <w:b/>
          <w:bCs/>
        </w:rPr>
        <w:t xml:space="preserve"> </w:t>
      </w:r>
      <w:r w:rsidRPr="00C37405">
        <w:rPr>
          <w:rFonts w:cs="Arial"/>
          <w:bCs/>
        </w:rPr>
        <w:t>Estives : déplacements saisonniers (en été) des troupeaux vers les prairies d’altitude.</w:t>
      </w:r>
    </w:p>
    <w:sectPr w:rsidR="00860C44" w:rsidRPr="002E13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91C" w:rsidRDefault="0070291C" w:rsidP="0070291C">
      <w:pPr>
        <w:spacing w:after="0" w:line="240" w:lineRule="auto"/>
      </w:pPr>
      <w:r>
        <w:separator/>
      </w:r>
    </w:p>
  </w:endnote>
  <w:endnote w:type="continuationSeparator" w:id="0">
    <w:p w:rsidR="0070291C" w:rsidRDefault="0070291C" w:rsidP="0070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91C" w:rsidRDefault="0070291C">
    <w:pPr>
      <w:pStyle w:val="Pieddepage"/>
    </w:pPr>
    <w:r>
      <w:t xml:space="preserve">© Hatier, Paris, 2019 – Géographie </w:t>
    </w:r>
    <w:r w:rsidR="006C7472">
      <w:t>1</w:t>
    </w:r>
    <w:r w:rsidR="006C7472" w:rsidRPr="006C7472">
      <w:rPr>
        <w:vertAlign w:val="superscript"/>
      </w:rPr>
      <w:t>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91C" w:rsidRDefault="0070291C" w:rsidP="0070291C">
      <w:pPr>
        <w:spacing w:after="0" w:line="240" w:lineRule="auto"/>
      </w:pPr>
      <w:r>
        <w:separator/>
      </w:r>
    </w:p>
  </w:footnote>
  <w:footnote w:type="continuationSeparator" w:id="0">
    <w:p w:rsidR="0070291C" w:rsidRDefault="0070291C" w:rsidP="0070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6B7" w:rsidRDefault="007636B7" w:rsidP="007636B7">
    <w:pPr>
      <w:pStyle w:val="En-tte"/>
      <w:jc w:val="right"/>
    </w:pPr>
    <w:r>
      <w:t xml:space="preserve">Chapitre </w:t>
    </w:r>
    <w:r w:rsidR="00C37405">
      <w:t>4</w:t>
    </w:r>
  </w:p>
  <w:p w:rsidR="0070291C" w:rsidRDefault="0070291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2E"/>
    <w:rsid w:val="00054467"/>
    <w:rsid w:val="000A62BE"/>
    <w:rsid w:val="000C04A2"/>
    <w:rsid w:val="000C0ACE"/>
    <w:rsid w:val="000F21AA"/>
    <w:rsid w:val="00143370"/>
    <w:rsid w:val="00204C9E"/>
    <w:rsid w:val="00207ACE"/>
    <w:rsid w:val="00240D02"/>
    <w:rsid w:val="00251A79"/>
    <w:rsid w:val="002B351C"/>
    <w:rsid w:val="002C034A"/>
    <w:rsid w:val="002E1350"/>
    <w:rsid w:val="00340494"/>
    <w:rsid w:val="003C39AD"/>
    <w:rsid w:val="00523109"/>
    <w:rsid w:val="005B2F32"/>
    <w:rsid w:val="005E402B"/>
    <w:rsid w:val="00610AE4"/>
    <w:rsid w:val="006A27FF"/>
    <w:rsid w:val="006C7472"/>
    <w:rsid w:val="006D2D4A"/>
    <w:rsid w:val="006E51CF"/>
    <w:rsid w:val="0070291C"/>
    <w:rsid w:val="007636B7"/>
    <w:rsid w:val="007D6A0D"/>
    <w:rsid w:val="00824C33"/>
    <w:rsid w:val="00860C44"/>
    <w:rsid w:val="008E772C"/>
    <w:rsid w:val="00921330"/>
    <w:rsid w:val="009A2919"/>
    <w:rsid w:val="009D76AE"/>
    <w:rsid w:val="00A51F74"/>
    <w:rsid w:val="00A60185"/>
    <w:rsid w:val="00A90309"/>
    <w:rsid w:val="00AD7BCB"/>
    <w:rsid w:val="00B0338F"/>
    <w:rsid w:val="00B24806"/>
    <w:rsid w:val="00B4235E"/>
    <w:rsid w:val="00B83E08"/>
    <w:rsid w:val="00B85593"/>
    <w:rsid w:val="00BF0D65"/>
    <w:rsid w:val="00C37405"/>
    <w:rsid w:val="00C521D3"/>
    <w:rsid w:val="00C56188"/>
    <w:rsid w:val="00CB2BC5"/>
    <w:rsid w:val="00CF1007"/>
    <w:rsid w:val="00D653B7"/>
    <w:rsid w:val="00DA2EDF"/>
    <w:rsid w:val="00E76D2E"/>
    <w:rsid w:val="00E9596A"/>
    <w:rsid w:val="00EA40D4"/>
    <w:rsid w:val="00EC7C51"/>
    <w:rsid w:val="00ED6EA0"/>
    <w:rsid w:val="00F013AA"/>
    <w:rsid w:val="00F25EA0"/>
    <w:rsid w:val="00F42019"/>
    <w:rsid w:val="00F978C2"/>
    <w:rsid w:val="00FA3995"/>
    <w:rsid w:val="00FC76AB"/>
    <w:rsid w:val="00FE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2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6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9213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1330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F21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91C"/>
  </w:style>
  <w:style w:type="paragraph" w:styleId="Pieddepage">
    <w:name w:val="footer"/>
    <w:basedOn w:val="Normal"/>
    <w:link w:val="Pieddepag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29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2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6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9213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1330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F21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91C"/>
  </w:style>
  <w:style w:type="paragraph" w:styleId="Pieddepage">
    <w:name w:val="footer"/>
    <w:basedOn w:val="Normal"/>
    <w:link w:val="Pieddepag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2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THIERCE AGNES</dc:creator>
  <cp:lastModifiedBy>TAILLADE JUSTINE</cp:lastModifiedBy>
  <cp:revision>6</cp:revision>
  <cp:lastPrinted>2019-04-04T09:23:00Z</cp:lastPrinted>
  <dcterms:created xsi:type="dcterms:W3CDTF">2019-06-26T16:45:00Z</dcterms:created>
  <dcterms:modified xsi:type="dcterms:W3CDTF">2019-07-01T16:32:00Z</dcterms:modified>
</cp:coreProperties>
</file>