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0A068B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>
        <w:rPr>
          <w:rFonts w:cs="Arial"/>
          <w:b/>
          <w:color w:val="FFFFFF" w:themeColor="background1"/>
          <w:sz w:val="24"/>
        </w:rPr>
        <w:t xml:space="preserve"> Transposer un texte en 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6D2D4A">
        <w:rPr>
          <w:rFonts w:cs="Arial"/>
          <w:b/>
          <w:color w:val="FFFFFF" w:themeColor="background1"/>
          <w:sz w:val="24"/>
        </w:rPr>
        <w:t xml:space="preserve">Les </w:t>
      </w:r>
      <w:r w:rsidR="00F42019">
        <w:rPr>
          <w:rFonts w:cs="Arial"/>
          <w:b/>
          <w:color w:val="FFFFFF" w:themeColor="background1"/>
          <w:sz w:val="24"/>
        </w:rPr>
        <w:t>spécificités des migrations du golfe Persique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F42019" w:rsidRDefault="00F42019" w:rsidP="00F42019">
      <w:pPr>
        <w:spacing w:after="0" w:line="480" w:lineRule="auto"/>
        <w:jc w:val="both"/>
        <w:rPr>
          <w:rFonts w:cs="Arial"/>
          <w:bCs/>
        </w:rPr>
      </w:pPr>
      <w:r w:rsidRPr="00F42019">
        <w:rPr>
          <w:rFonts w:cs="Arial"/>
          <w:bCs/>
        </w:rPr>
        <w:t>« Les pays du golfe Persique sont un vaste champ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 xml:space="preserve">de </w:t>
      </w:r>
      <w:bookmarkStart w:id="0" w:name="_GoBack"/>
      <w:bookmarkEnd w:id="0"/>
      <w:r w:rsidRPr="00F42019">
        <w:rPr>
          <w:rFonts w:cs="Arial"/>
          <w:bCs/>
        </w:rPr>
        <w:t>migrations Sud-Sud, compte tenu de leur faiblesse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démographique, de la quasi-absence de femmes sur le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marché du travail et de leurs besoins de main-d’œuvre.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Les migrants y représentent entre un tiers et quatre cinquièmes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de la population. Ces pays ont d’abord attiré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les populations arabes de la rive sud de la Méditerranée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(Maghreb, Égypte), du Yémen, avant de développer une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migration asiatique (Inde, Pakistan, Sri Lanka) et africaine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(Corne de l’Afrique, notamment), moins dangereuses pour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leur identité arabo-musulmane, et non désireuse de s’installer.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Mais l’immigration clandestine arabe et musulmane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est facilitée par le pèlerinage à La Mecque (2</w:t>
      </w:r>
      <w:r>
        <w:rPr>
          <w:rFonts w:cs="Arial"/>
          <w:bCs/>
        </w:rPr>
        <w:t> </w:t>
      </w:r>
      <w:r w:rsidRPr="00F42019">
        <w:rPr>
          <w:rFonts w:cs="Arial"/>
          <w:bCs/>
        </w:rPr>
        <w:t>millions de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musulmans chaque année pour le pèlerinage) qui permet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aux musulmans d’entrer en Arabie Saoudite sans permis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de travail. Cette migration s’inscrit dans une logique dominée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par la rente pétrolière d’un côté et par le voisinage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d’une population jeune et sous-employée de l’autre</w:t>
      </w:r>
      <w:r w:rsidRPr="00F42019">
        <w:rPr>
          <w:rFonts w:cs="Arial"/>
          <w:b/>
          <w:bCs/>
          <w:color w:val="FF0000"/>
          <w:vertAlign w:val="superscript"/>
        </w:rPr>
        <w:t>1</w:t>
      </w:r>
      <w:r w:rsidRPr="00F42019">
        <w:rPr>
          <w:rFonts w:cs="Arial"/>
          <w:bCs/>
        </w:rPr>
        <w:t>. […]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Les pays du Golfe sont entièrement dépendants de l’immigration,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qualifiée et non-qualifiée : en 2017, celle-ci représente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87</w:t>
      </w:r>
      <w:r>
        <w:rPr>
          <w:rFonts w:cs="Arial"/>
          <w:bCs/>
        </w:rPr>
        <w:t> </w:t>
      </w:r>
      <w:r w:rsidRPr="00F42019">
        <w:rPr>
          <w:rFonts w:cs="Arial"/>
          <w:bCs/>
        </w:rPr>
        <w:t xml:space="preserve">% de la </w:t>
      </w:r>
      <w:r w:rsidR="00AD7BCB" w:rsidRPr="00F42019">
        <w:rPr>
          <w:rFonts w:cs="Arial"/>
          <w:bCs/>
        </w:rPr>
        <w:t>main-d’œuvre</w:t>
      </w:r>
      <w:r w:rsidRPr="00F42019">
        <w:rPr>
          <w:rFonts w:cs="Arial"/>
          <w:bCs/>
        </w:rPr>
        <w:t xml:space="preserve"> au Qatar, 70</w:t>
      </w:r>
      <w:r>
        <w:rPr>
          <w:rFonts w:cs="Arial"/>
          <w:bCs/>
        </w:rPr>
        <w:t> </w:t>
      </w:r>
      <w:r w:rsidRPr="00F42019">
        <w:rPr>
          <w:rFonts w:cs="Arial"/>
          <w:bCs/>
        </w:rPr>
        <w:t>% au Koweït,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40</w:t>
      </w:r>
      <w:r>
        <w:rPr>
          <w:rFonts w:cs="Arial"/>
          <w:bCs/>
        </w:rPr>
        <w:t> </w:t>
      </w:r>
      <w:r w:rsidRPr="00F42019">
        <w:rPr>
          <w:rFonts w:cs="Arial"/>
          <w:bCs/>
        </w:rPr>
        <w:t>% en Oman et en Arabie Saoudite. Les Émirats arabes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unis sont peuplés à 90</w:t>
      </w:r>
      <w:r>
        <w:rPr>
          <w:rFonts w:cs="Arial"/>
          <w:bCs/>
        </w:rPr>
        <w:t> </w:t>
      </w:r>
      <w:r w:rsidRPr="00F42019">
        <w:rPr>
          <w:rFonts w:cs="Arial"/>
          <w:bCs/>
        </w:rPr>
        <w:t>% d’étrangers : Indiens, Pakistanais,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Iraniens, Sri Lankais, Philippins et Chinois. »</w:t>
      </w:r>
    </w:p>
    <w:p w:rsidR="00F42019" w:rsidRPr="00F42019" w:rsidRDefault="00F42019" w:rsidP="00204C9E">
      <w:pPr>
        <w:spacing w:after="0" w:line="240" w:lineRule="auto"/>
        <w:jc w:val="both"/>
        <w:rPr>
          <w:rFonts w:cs="Arial"/>
          <w:bCs/>
        </w:rPr>
      </w:pPr>
    </w:p>
    <w:p w:rsidR="00F42019" w:rsidRDefault="00F42019" w:rsidP="00F42019">
      <w:pPr>
        <w:spacing w:after="0" w:line="480" w:lineRule="auto"/>
        <w:jc w:val="both"/>
        <w:rPr>
          <w:rFonts w:cs="Arial"/>
          <w:bCs/>
        </w:rPr>
      </w:pPr>
      <w:r w:rsidRPr="00F42019">
        <w:rPr>
          <w:rFonts w:cs="Arial"/>
          <w:bCs/>
        </w:rPr>
        <w:t xml:space="preserve">C. </w:t>
      </w:r>
      <w:proofErr w:type="spellStart"/>
      <w:r w:rsidRPr="00F42019">
        <w:rPr>
          <w:rFonts w:cs="Arial"/>
          <w:bCs/>
        </w:rPr>
        <w:t>Wihtol</w:t>
      </w:r>
      <w:proofErr w:type="spellEnd"/>
      <w:r w:rsidRPr="00F42019">
        <w:rPr>
          <w:rFonts w:cs="Arial"/>
          <w:bCs/>
        </w:rPr>
        <w:t xml:space="preserve"> de Wendel, </w:t>
      </w:r>
      <w:r w:rsidRPr="00F42019">
        <w:rPr>
          <w:rFonts w:cs="Arial"/>
          <w:bCs/>
          <w:i/>
          <w:iCs/>
        </w:rPr>
        <w:t>Atlas des migrations,</w:t>
      </w:r>
      <w:r>
        <w:rPr>
          <w:rFonts w:cs="Arial"/>
          <w:bCs/>
          <w:i/>
          <w:iCs/>
        </w:rPr>
        <w:t xml:space="preserve"> </w:t>
      </w:r>
      <w:r w:rsidRPr="00F42019">
        <w:rPr>
          <w:rFonts w:cs="Arial"/>
          <w:bCs/>
          <w:i/>
          <w:iCs/>
        </w:rPr>
        <w:t xml:space="preserve">Un équilibre mondial à inventer, </w:t>
      </w:r>
      <w:r w:rsidRPr="00F42019">
        <w:rPr>
          <w:rFonts w:cs="Arial"/>
          <w:bCs/>
        </w:rPr>
        <w:t>Autrement, 2018.</w:t>
      </w:r>
    </w:p>
    <w:p w:rsidR="00860C44" w:rsidRPr="002E1350" w:rsidRDefault="00F42019" w:rsidP="00F42019">
      <w:pPr>
        <w:spacing w:after="0" w:line="480" w:lineRule="auto"/>
        <w:jc w:val="both"/>
        <w:rPr>
          <w:rFonts w:cs="Arial"/>
        </w:rPr>
      </w:pPr>
      <w:r w:rsidRPr="00F42019">
        <w:rPr>
          <w:rFonts w:cs="Arial"/>
          <w:b/>
          <w:bCs/>
          <w:color w:val="FF0000"/>
        </w:rPr>
        <w:t>1.</w:t>
      </w:r>
      <w:r w:rsidRPr="00F42019">
        <w:rPr>
          <w:rFonts w:cs="Arial"/>
          <w:b/>
          <w:bCs/>
        </w:rPr>
        <w:t xml:space="preserve"> </w:t>
      </w:r>
      <w:r w:rsidRPr="00F42019">
        <w:rPr>
          <w:rFonts w:cs="Arial"/>
          <w:bCs/>
        </w:rPr>
        <w:t>La population jeune et sous-employée est celle qui migre</w:t>
      </w:r>
      <w:r>
        <w:rPr>
          <w:rFonts w:cs="Arial"/>
          <w:bCs/>
        </w:rPr>
        <w:t xml:space="preserve"> </w:t>
      </w:r>
      <w:r w:rsidRPr="00F42019">
        <w:rPr>
          <w:rFonts w:cs="Arial"/>
          <w:bCs/>
        </w:rPr>
        <w:t>vers les pays du Golfe.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F42019">
      <w:t>5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068B"/>
    <w:rsid w:val="000A62BE"/>
    <w:rsid w:val="000C04A2"/>
    <w:rsid w:val="000C0ACE"/>
    <w:rsid w:val="000F21AA"/>
    <w:rsid w:val="00143370"/>
    <w:rsid w:val="00204C9E"/>
    <w:rsid w:val="00240D02"/>
    <w:rsid w:val="00251A79"/>
    <w:rsid w:val="002B351C"/>
    <w:rsid w:val="002C034A"/>
    <w:rsid w:val="002E1350"/>
    <w:rsid w:val="003C39AD"/>
    <w:rsid w:val="00523109"/>
    <w:rsid w:val="005B2F32"/>
    <w:rsid w:val="005E402B"/>
    <w:rsid w:val="00610AE4"/>
    <w:rsid w:val="006D2D4A"/>
    <w:rsid w:val="0070291C"/>
    <w:rsid w:val="007636B7"/>
    <w:rsid w:val="007D6A0D"/>
    <w:rsid w:val="00860C44"/>
    <w:rsid w:val="008E772C"/>
    <w:rsid w:val="00921330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C521D3"/>
    <w:rsid w:val="00C56188"/>
    <w:rsid w:val="00CB2BC5"/>
    <w:rsid w:val="00E76D2E"/>
    <w:rsid w:val="00E9596A"/>
    <w:rsid w:val="00EA40D4"/>
    <w:rsid w:val="00EC7C51"/>
    <w:rsid w:val="00F25EA0"/>
    <w:rsid w:val="00F4201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6</cp:revision>
  <cp:lastPrinted>2019-04-04T09:23:00Z</cp:lastPrinted>
  <dcterms:created xsi:type="dcterms:W3CDTF">2019-06-26T15:11:00Z</dcterms:created>
  <dcterms:modified xsi:type="dcterms:W3CDTF">2019-07-02T16:33:00Z</dcterms:modified>
</cp:coreProperties>
</file>